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1ED" w:rsidRDefault="00B921ED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RESPONSE OF HIGH-SENSITIVE C-REACTIVE PROTEIN TO CATHETER ABLATION OF ATRIAL FIBRILLATION AND ITS RELATION WITH RHYTHM OUTCOME </w:t>
      </w:r>
    </w:p>
    <w:p w:rsidR="00550096" w:rsidRDefault="00B921ED" w:rsidP="00550096">
      <w:pPr>
        <w:widowControl w:val="0"/>
        <w:autoSpaceDE w:val="0"/>
        <w:autoSpaceDN w:val="0"/>
        <w:adjustRightInd w:val="0"/>
      </w:pPr>
      <w:r>
        <w:t>J</w:t>
      </w:r>
      <w:r w:rsidR="00550096">
        <w:t>.</w:t>
      </w:r>
      <w:r>
        <w:t xml:space="preserve"> </w:t>
      </w:r>
      <w:proofErr w:type="spellStart"/>
      <w:r>
        <w:t>Kornej</w:t>
      </w:r>
      <w:proofErr w:type="spellEnd"/>
      <w:r>
        <w:t>, J</w:t>
      </w:r>
      <w:r w:rsidR="00550096">
        <w:t>.</w:t>
      </w:r>
      <w:r>
        <w:t xml:space="preserve"> </w:t>
      </w:r>
      <w:proofErr w:type="spellStart"/>
      <w:r>
        <w:t>Kosiuk</w:t>
      </w:r>
      <w:proofErr w:type="spellEnd"/>
      <w:r>
        <w:t>, C</w:t>
      </w:r>
      <w:r w:rsidR="00550096">
        <w:t>.</w:t>
      </w:r>
      <w:r>
        <w:t xml:space="preserve"> Reinhardt, A</w:t>
      </w:r>
      <w:r w:rsidR="00550096">
        <w:t>.</w:t>
      </w:r>
      <w:r>
        <w:t xml:space="preserve"> </w:t>
      </w:r>
      <w:proofErr w:type="spellStart"/>
      <w:r>
        <w:t>Arya</w:t>
      </w:r>
      <w:proofErr w:type="spellEnd"/>
      <w:r>
        <w:t>, G</w:t>
      </w:r>
      <w:r w:rsidR="00550096">
        <w:t>.</w:t>
      </w:r>
      <w:r>
        <w:t xml:space="preserve"> </w:t>
      </w:r>
      <w:proofErr w:type="spellStart"/>
      <w:r>
        <w:t>Hindricks</w:t>
      </w:r>
      <w:proofErr w:type="spellEnd"/>
      <w:r>
        <w:t>, V</w:t>
      </w:r>
      <w:r w:rsidR="00550096">
        <w:t>.</w:t>
      </w:r>
      <w:r>
        <w:t xml:space="preserve"> Adams, </w:t>
      </w:r>
      <w:r w:rsidRPr="00550096">
        <w:rPr>
          <w:b/>
          <w:bCs/>
          <w:u w:val="single"/>
        </w:rPr>
        <w:t>D</w:t>
      </w:r>
      <w:r w:rsidR="00550096" w:rsidRPr="00550096">
        <w:rPr>
          <w:b/>
          <w:bCs/>
          <w:u w:val="single"/>
        </w:rPr>
        <w:t>.</w:t>
      </w:r>
      <w:r w:rsidRPr="00550096">
        <w:rPr>
          <w:b/>
          <w:bCs/>
          <w:u w:val="single"/>
        </w:rPr>
        <w:t xml:space="preserve"> </w:t>
      </w:r>
      <w:proofErr w:type="spellStart"/>
      <w:r w:rsidRPr="00550096">
        <w:rPr>
          <w:b/>
          <w:bCs/>
          <w:u w:val="single"/>
        </w:rPr>
        <w:t>Husser</w:t>
      </w:r>
      <w:proofErr w:type="spellEnd"/>
      <w:r>
        <w:t xml:space="preserve">, </w:t>
      </w:r>
    </w:p>
    <w:p w:rsidR="00B921ED" w:rsidRDefault="00B921ED">
      <w:pPr>
        <w:widowControl w:val="0"/>
        <w:autoSpaceDE w:val="0"/>
        <w:autoSpaceDN w:val="0"/>
        <w:adjustRightInd w:val="0"/>
      </w:pPr>
      <w:r>
        <w:t>A</w:t>
      </w:r>
      <w:r w:rsidR="00B86A37">
        <w:t>.</w:t>
      </w:r>
      <w:bookmarkStart w:id="0" w:name="_GoBack"/>
      <w:bookmarkEnd w:id="0"/>
      <w:r>
        <w:t xml:space="preserve"> </w:t>
      </w:r>
      <w:proofErr w:type="spellStart"/>
      <w:r>
        <w:t>Bollmann</w:t>
      </w:r>
      <w:proofErr w:type="spellEnd"/>
    </w:p>
    <w:p w:rsidR="00B921ED" w:rsidRDefault="00B921ED">
      <w:pPr>
        <w:widowControl w:val="0"/>
        <w:autoSpaceDE w:val="0"/>
        <w:autoSpaceDN w:val="0"/>
        <w:adjustRightInd w:val="0"/>
        <w:rPr>
          <w:color w:val="503820"/>
        </w:rPr>
      </w:pPr>
      <w:r>
        <w:rPr>
          <w:color w:val="000000"/>
        </w:rPr>
        <w:t>Heart Center Leipzig, Germany</w:t>
      </w:r>
    </w:p>
    <w:p w:rsidR="00B921ED" w:rsidRDefault="00B921ED">
      <w:pPr>
        <w:widowControl w:val="0"/>
        <w:autoSpaceDE w:val="0"/>
        <w:autoSpaceDN w:val="0"/>
        <w:adjustRightInd w:val="0"/>
      </w:pPr>
    </w:p>
    <w:p w:rsidR="00550096" w:rsidRDefault="00B921ED">
      <w:pPr>
        <w:widowControl w:val="0"/>
        <w:autoSpaceDE w:val="0"/>
        <w:autoSpaceDN w:val="0"/>
        <w:adjustRightInd w:val="0"/>
        <w:jc w:val="both"/>
      </w:pPr>
      <w:r>
        <w:t>Background: High-sensitive C-reactive protein (</w:t>
      </w:r>
      <w:proofErr w:type="spellStart"/>
      <w:r>
        <w:t>hs</w:t>
      </w:r>
      <w:proofErr w:type="spellEnd"/>
      <w:r>
        <w:t>-CRP)</w:t>
      </w:r>
      <w:r w:rsidR="00550096">
        <w:t xml:space="preserve"> </w:t>
      </w:r>
      <w:r>
        <w:t xml:space="preserve">has been linked with atrial fibrillation (AF) development but its role in predicting AF recurrences after catheter ablation is controversial. </w:t>
      </w:r>
    </w:p>
    <w:p w:rsidR="00550096" w:rsidRDefault="00B921ED">
      <w:pPr>
        <w:widowControl w:val="0"/>
        <w:autoSpaceDE w:val="0"/>
        <w:autoSpaceDN w:val="0"/>
        <w:adjustRightInd w:val="0"/>
        <w:jc w:val="both"/>
      </w:pPr>
      <w:r>
        <w:t xml:space="preserve">Objective: This study investigated the possible association between </w:t>
      </w:r>
      <w:proofErr w:type="spellStart"/>
      <w:r>
        <w:t>hs</w:t>
      </w:r>
      <w:proofErr w:type="spellEnd"/>
      <w:r>
        <w:t xml:space="preserve">-CRP as well as </w:t>
      </w:r>
      <w:proofErr w:type="spellStart"/>
      <w:r>
        <w:t>hs</w:t>
      </w:r>
      <w:proofErr w:type="spellEnd"/>
      <w:r>
        <w:t>-CRP changes and rhythm outcome after AF catheter ablation.</w:t>
      </w:r>
    </w:p>
    <w:p w:rsidR="00550096" w:rsidRDefault="00B921ED">
      <w:pPr>
        <w:widowControl w:val="0"/>
        <w:autoSpaceDE w:val="0"/>
        <w:autoSpaceDN w:val="0"/>
        <w:adjustRightInd w:val="0"/>
        <w:jc w:val="both"/>
      </w:pPr>
      <w:r>
        <w:t xml:space="preserve">Methods: We studied 68 consecutive patients with AF (mean age 59±11 years, 65 % male, 66 % lone AF, 59 % paroxysmal AF) undergoing catheter ablation. </w:t>
      </w:r>
      <w:proofErr w:type="spellStart"/>
      <w:proofErr w:type="gramStart"/>
      <w:r>
        <w:t>hs</w:t>
      </w:r>
      <w:proofErr w:type="spellEnd"/>
      <w:r>
        <w:t>-CRP</w:t>
      </w:r>
      <w:proofErr w:type="gramEnd"/>
      <w:r>
        <w:t xml:space="preserve"> levels were measured before and 6 months after catheter ablation. Serial 7-day </w:t>
      </w:r>
      <w:proofErr w:type="spellStart"/>
      <w:r>
        <w:t>Holter</w:t>
      </w:r>
      <w:proofErr w:type="spellEnd"/>
      <w:r>
        <w:t xml:space="preserve"> ECGs were used to detect AF recurrences.</w:t>
      </w:r>
    </w:p>
    <w:p w:rsidR="00550096" w:rsidRDefault="00B921ED">
      <w:pPr>
        <w:widowControl w:val="0"/>
        <w:autoSpaceDE w:val="0"/>
        <w:autoSpaceDN w:val="0"/>
        <w:adjustRightInd w:val="0"/>
        <w:jc w:val="both"/>
      </w:pPr>
      <w:r>
        <w:t xml:space="preserve">Results: Early AF recurrence (ERAF, within one week) was observed in 38 %, while late AF recurrence (LRAF, between 3 and 6 months) occurred in 18 % of the patients. None of the baseline clinical or echocardiographic variables was predictive of ERAF or LRAF. Baseline </w:t>
      </w:r>
      <w:proofErr w:type="spellStart"/>
      <w:r>
        <w:t>hs</w:t>
      </w:r>
      <w:proofErr w:type="spellEnd"/>
      <w:r>
        <w:t xml:space="preserve">-CRP measured 2.07 ± </w:t>
      </w:r>
      <w:proofErr w:type="gramStart"/>
      <w:r>
        <w:t xml:space="preserve">1.1 </w:t>
      </w:r>
      <w:proofErr w:type="spellStart"/>
      <w:r>
        <w:t>ìg</w:t>
      </w:r>
      <w:proofErr w:type="spellEnd"/>
      <w:r>
        <w:t>/ml</w:t>
      </w:r>
      <w:proofErr w:type="gramEnd"/>
      <w:r>
        <w:t xml:space="preserve"> and was not associated with ERAF and LRAF. At 6 months, </w:t>
      </w:r>
      <w:proofErr w:type="spellStart"/>
      <w:r>
        <w:t>hs</w:t>
      </w:r>
      <w:proofErr w:type="spellEnd"/>
      <w:r>
        <w:t xml:space="preserve">-CRP levels were comparable with baseline values (2.14 ± 1.19 </w:t>
      </w:r>
      <w:proofErr w:type="spellStart"/>
      <w:r>
        <w:t>ìg</w:t>
      </w:r>
      <w:proofErr w:type="spellEnd"/>
      <w:r>
        <w:t xml:space="preserve">/ml, p=.409) and were also not related with LRAF. However, patients with LRAF showed an </w:t>
      </w:r>
      <w:proofErr w:type="spellStart"/>
      <w:r>
        <w:t>hs</w:t>
      </w:r>
      <w:proofErr w:type="spellEnd"/>
      <w:r>
        <w:t xml:space="preserve">-CRP increase from 2.03 ± 0.61 to 2.62 ± 1.52 </w:t>
      </w:r>
      <w:proofErr w:type="spellStart"/>
      <w:r>
        <w:t>ìg</w:t>
      </w:r>
      <w:proofErr w:type="spellEnd"/>
      <w:r>
        <w:t xml:space="preserve">/ml (p=.028). Patients with an </w:t>
      </w:r>
      <w:proofErr w:type="spellStart"/>
      <w:r>
        <w:t>hs</w:t>
      </w:r>
      <w:proofErr w:type="spellEnd"/>
      <w:r>
        <w:t xml:space="preserve">-CRP change in the upper </w:t>
      </w:r>
      <w:proofErr w:type="spellStart"/>
      <w:r>
        <w:t>tertile</w:t>
      </w:r>
      <w:proofErr w:type="spellEnd"/>
      <w:r>
        <w:t xml:space="preserve"> (&gt; 0.2 </w:t>
      </w:r>
      <w:proofErr w:type="spellStart"/>
      <w:r>
        <w:t>ìg</w:t>
      </w:r>
      <w:proofErr w:type="spellEnd"/>
      <w:r>
        <w:t xml:space="preserve">/ml) had LRAF in 32 % as opposed to 11 % (p=.042) in patients in the lower (&lt; -0.3 </w:t>
      </w:r>
      <w:proofErr w:type="spellStart"/>
      <w:r>
        <w:t>ìg</w:t>
      </w:r>
      <w:proofErr w:type="spellEnd"/>
      <w:r>
        <w:t xml:space="preserve">/ml) or intermediate (-0.3 – 0.2 </w:t>
      </w:r>
      <w:proofErr w:type="spellStart"/>
      <w:r>
        <w:t>ìg</w:t>
      </w:r>
      <w:proofErr w:type="spellEnd"/>
      <w:r>
        <w:t xml:space="preserve">/ml) </w:t>
      </w:r>
      <w:proofErr w:type="spellStart"/>
      <w:r>
        <w:t>tertile</w:t>
      </w:r>
      <w:proofErr w:type="spellEnd"/>
      <w:r>
        <w:t xml:space="preserve">. </w:t>
      </w:r>
    </w:p>
    <w:p w:rsidR="00B921ED" w:rsidRDefault="00B921ED">
      <w:pPr>
        <w:widowControl w:val="0"/>
        <w:autoSpaceDE w:val="0"/>
        <w:autoSpaceDN w:val="0"/>
        <w:adjustRightInd w:val="0"/>
        <w:jc w:val="both"/>
      </w:pPr>
      <w:r>
        <w:t xml:space="preserve">Conclusions: Changes in </w:t>
      </w:r>
      <w:proofErr w:type="spellStart"/>
      <w:r>
        <w:t>hs</w:t>
      </w:r>
      <w:proofErr w:type="spellEnd"/>
      <w:r>
        <w:t xml:space="preserve">-CRP but not baseline </w:t>
      </w:r>
      <w:proofErr w:type="spellStart"/>
      <w:r>
        <w:t>hs</w:t>
      </w:r>
      <w:proofErr w:type="spellEnd"/>
      <w:r>
        <w:t>-CRP are associated with rhythm outcome after AF catheter ablation.</w:t>
      </w:r>
    </w:p>
    <w:p w:rsidR="00B921ED" w:rsidRDefault="00B921ED">
      <w:pPr>
        <w:widowControl w:val="0"/>
        <w:autoSpaceDE w:val="0"/>
        <w:autoSpaceDN w:val="0"/>
        <w:adjustRightInd w:val="0"/>
      </w:pPr>
    </w:p>
    <w:sectPr w:rsidR="00B921ED" w:rsidSect="005500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096" w:rsidRDefault="00550096" w:rsidP="00550096">
      <w:r>
        <w:separator/>
      </w:r>
    </w:p>
  </w:endnote>
  <w:endnote w:type="continuationSeparator" w:id="0">
    <w:p w:rsidR="00550096" w:rsidRDefault="00550096" w:rsidP="00550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096" w:rsidRDefault="005500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096" w:rsidRDefault="0055009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096" w:rsidRDefault="005500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096" w:rsidRDefault="00550096" w:rsidP="00550096">
      <w:r>
        <w:separator/>
      </w:r>
    </w:p>
  </w:footnote>
  <w:footnote w:type="continuationSeparator" w:id="0">
    <w:p w:rsidR="00550096" w:rsidRDefault="00550096" w:rsidP="005500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096" w:rsidRDefault="005500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096" w:rsidRDefault="00550096" w:rsidP="00550096">
    <w:pPr>
      <w:pStyle w:val="Header"/>
    </w:pPr>
    <w:r>
      <w:t>1239  Poster  Cat:  47</w:t>
    </w:r>
  </w:p>
  <w:p w:rsidR="00550096" w:rsidRDefault="0055009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096" w:rsidRDefault="005500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21ED"/>
    <w:rsid w:val="00320558"/>
    <w:rsid w:val="00447B2F"/>
    <w:rsid w:val="00550096"/>
    <w:rsid w:val="00B86A37"/>
    <w:rsid w:val="00B9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009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5009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5009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5009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0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00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727F5413</Template>
  <TotalTime>4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Atartica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</dc:creator>
  <cp:lastModifiedBy>Target</cp:lastModifiedBy>
  <cp:revision>4</cp:revision>
  <dcterms:created xsi:type="dcterms:W3CDTF">2012-03-11T13:39:00Z</dcterms:created>
  <dcterms:modified xsi:type="dcterms:W3CDTF">2012-07-08T12:34:00Z</dcterms:modified>
</cp:coreProperties>
</file>